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4B3" w:rsidRPr="00C54514" w:rsidRDefault="00F424B3" w:rsidP="000B3B3A">
      <w:pPr>
        <w:pStyle w:val="Nagwek1"/>
        <w:spacing w:before="0"/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</w:pPr>
      <w:bookmarkStart w:id="0" w:name="_GoBack"/>
      <w:bookmarkEnd w:id="0"/>
      <w:r w:rsidRPr="00C54514"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  <w:t>………………………………………</w:t>
      </w:r>
      <w:r w:rsidR="00C54514"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  <w:t>………….</w:t>
      </w:r>
    </w:p>
    <w:p w:rsidR="00F424B3" w:rsidRPr="00C54514" w:rsidRDefault="00F424B3" w:rsidP="000B3B3A">
      <w:pPr>
        <w:rPr>
          <w:rFonts w:asciiTheme="minorHAnsi" w:hAnsiTheme="minorHAnsi" w:cstheme="minorHAnsi"/>
          <w:color w:val="000000" w:themeColor="text1"/>
        </w:rPr>
      </w:pPr>
    </w:p>
    <w:p w:rsidR="00F424B3" w:rsidRPr="00C54514" w:rsidRDefault="00F424B3" w:rsidP="000B3B3A">
      <w:pPr>
        <w:pStyle w:val="Nagwek1"/>
        <w:spacing w:before="0"/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</w:pPr>
      <w:r w:rsidRPr="00C54514"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  <w:t>………………………………………</w:t>
      </w:r>
      <w:r w:rsidR="00C54514"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  <w:t>………….</w:t>
      </w:r>
      <w:r w:rsidRPr="00C54514"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  <w:t xml:space="preserve">                               </w:t>
      </w:r>
      <w:r w:rsidRPr="00C54514"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  <w:tab/>
        <w:t xml:space="preserve">         </w:t>
      </w:r>
      <w:r w:rsidR="00C54514" w:rsidRPr="00C54514"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  <w:t xml:space="preserve">                          </w:t>
      </w:r>
      <w:r w:rsidRPr="00C54514"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  <w:t xml:space="preserve"> </w:t>
      </w:r>
      <w:r w:rsidR="00C54514"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  <w:t xml:space="preserve">  </w:t>
      </w:r>
      <w:r w:rsidRPr="00C54514"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  <w:t>…..…………………………..</w:t>
      </w:r>
    </w:p>
    <w:p w:rsidR="00F424B3" w:rsidRPr="000B3B3A" w:rsidRDefault="00F424B3" w:rsidP="000B3B3A">
      <w:pPr>
        <w:pStyle w:val="Nagwek1"/>
        <w:spacing w:before="0"/>
        <w:rPr>
          <w:rFonts w:asciiTheme="minorHAnsi" w:hAnsiTheme="minorHAnsi" w:cstheme="minorHAnsi"/>
          <w:b w:val="0"/>
          <w:i/>
          <w:color w:val="000000" w:themeColor="text1"/>
          <w:sz w:val="20"/>
          <w:szCs w:val="20"/>
        </w:rPr>
      </w:pPr>
      <w:r w:rsidRPr="000B3B3A"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  <w:t xml:space="preserve"> (</w:t>
      </w:r>
      <w:r w:rsidRPr="000B3B3A">
        <w:rPr>
          <w:rFonts w:asciiTheme="minorHAnsi" w:hAnsiTheme="minorHAnsi" w:cstheme="minorHAnsi"/>
          <w:b w:val="0"/>
          <w:i/>
          <w:color w:val="000000" w:themeColor="text1"/>
          <w:sz w:val="20"/>
          <w:szCs w:val="20"/>
        </w:rPr>
        <w:t>Nazwa i adres Wnioskodawcy)</w:t>
      </w:r>
      <w:r w:rsidRPr="000B3B3A">
        <w:rPr>
          <w:rFonts w:asciiTheme="minorHAnsi" w:hAnsiTheme="minorHAnsi" w:cstheme="minorHAnsi"/>
          <w:b w:val="0"/>
          <w:i/>
          <w:color w:val="000000" w:themeColor="text1"/>
          <w:sz w:val="20"/>
          <w:szCs w:val="20"/>
        </w:rPr>
        <w:tab/>
      </w:r>
      <w:r w:rsidRPr="000B3B3A">
        <w:rPr>
          <w:rFonts w:asciiTheme="minorHAnsi" w:hAnsiTheme="minorHAnsi" w:cstheme="minorHAnsi"/>
          <w:b w:val="0"/>
          <w:i/>
          <w:color w:val="000000" w:themeColor="text1"/>
          <w:sz w:val="20"/>
          <w:szCs w:val="20"/>
        </w:rPr>
        <w:tab/>
      </w:r>
      <w:r w:rsidRPr="000B3B3A">
        <w:rPr>
          <w:rFonts w:asciiTheme="minorHAnsi" w:hAnsiTheme="minorHAnsi" w:cstheme="minorHAnsi"/>
          <w:b w:val="0"/>
          <w:i/>
          <w:color w:val="000000" w:themeColor="text1"/>
          <w:sz w:val="20"/>
          <w:szCs w:val="20"/>
        </w:rPr>
        <w:tab/>
      </w:r>
      <w:r w:rsidRPr="000B3B3A">
        <w:rPr>
          <w:rFonts w:asciiTheme="minorHAnsi" w:hAnsiTheme="minorHAnsi" w:cstheme="minorHAnsi"/>
          <w:b w:val="0"/>
          <w:i/>
          <w:color w:val="000000" w:themeColor="text1"/>
          <w:sz w:val="20"/>
          <w:szCs w:val="20"/>
        </w:rPr>
        <w:tab/>
      </w:r>
      <w:r w:rsidRPr="000B3B3A">
        <w:rPr>
          <w:rFonts w:asciiTheme="minorHAnsi" w:hAnsiTheme="minorHAnsi" w:cstheme="minorHAnsi"/>
          <w:b w:val="0"/>
          <w:i/>
          <w:color w:val="000000" w:themeColor="text1"/>
          <w:sz w:val="20"/>
          <w:szCs w:val="20"/>
        </w:rPr>
        <w:tab/>
        <w:t xml:space="preserve">       (Miejscowość i data)</w:t>
      </w:r>
    </w:p>
    <w:p w:rsidR="00F424B3" w:rsidRPr="000B3B3A" w:rsidRDefault="00F424B3" w:rsidP="000B3B3A">
      <w:pPr>
        <w:pStyle w:val="Nagwek1"/>
        <w:spacing w:before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F424B3" w:rsidRPr="002D758A" w:rsidRDefault="00F424B3" w:rsidP="000B3B3A">
      <w:pPr>
        <w:jc w:val="center"/>
        <w:rPr>
          <w:rFonts w:asciiTheme="minorHAnsi" w:hAnsiTheme="minorHAnsi" w:cstheme="minorHAnsi"/>
          <w:color w:val="000000" w:themeColor="text1"/>
          <w:sz w:val="24"/>
        </w:rPr>
      </w:pPr>
      <w:r w:rsidRPr="002D758A">
        <w:rPr>
          <w:rFonts w:asciiTheme="minorHAnsi" w:hAnsiTheme="minorHAnsi" w:cstheme="minorHAnsi"/>
          <w:b/>
          <w:bCs/>
          <w:color w:val="000000" w:themeColor="text1"/>
          <w:sz w:val="24"/>
        </w:rPr>
        <w:t xml:space="preserve">Załącznik </w:t>
      </w:r>
      <w:r w:rsidRPr="002D758A">
        <w:rPr>
          <w:rFonts w:asciiTheme="minorHAnsi" w:hAnsiTheme="minorHAnsi" w:cstheme="minorHAnsi"/>
          <w:bCs/>
          <w:color w:val="000000" w:themeColor="text1"/>
          <w:sz w:val="24"/>
        </w:rPr>
        <w:t xml:space="preserve">……. </w:t>
      </w:r>
      <w:r w:rsidRPr="002D758A">
        <w:rPr>
          <w:rFonts w:asciiTheme="minorHAnsi" w:hAnsiTheme="minorHAnsi" w:cstheme="minorHAnsi"/>
          <w:b/>
          <w:bCs/>
          <w:color w:val="000000" w:themeColor="text1"/>
          <w:sz w:val="24"/>
        </w:rPr>
        <w:t>B</w:t>
      </w:r>
      <w:r w:rsidRPr="002D758A">
        <w:rPr>
          <w:rFonts w:asciiTheme="minorHAnsi" w:hAnsiTheme="minorHAnsi" w:cstheme="minorHAnsi"/>
          <w:bCs/>
          <w:color w:val="000000" w:themeColor="text1"/>
          <w:sz w:val="24"/>
        </w:rPr>
        <w:t>*</w:t>
      </w:r>
      <w:r w:rsidRPr="002D758A">
        <w:rPr>
          <w:rFonts w:asciiTheme="minorHAnsi" w:hAnsiTheme="minorHAnsi" w:cstheme="minorHAnsi"/>
          <w:b/>
          <w:bCs/>
          <w:color w:val="000000" w:themeColor="text1"/>
          <w:sz w:val="24"/>
        </w:rPr>
        <w:t xml:space="preserve"> </w:t>
      </w:r>
    </w:p>
    <w:p w:rsidR="00F424B3" w:rsidRPr="002D758A" w:rsidRDefault="00F424B3" w:rsidP="000B3B3A">
      <w:pPr>
        <w:jc w:val="center"/>
        <w:rPr>
          <w:rFonts w:asciiTheme="minorHAnsi" w:hAnsiTheme="minorHAnsi" w:cstheme="minorHAnsi"/>
          <w:color w:val="000000" w:themeColor="text1"/>
          <w:sz w:val="24"/>
        </w:rPr>
      </w:pPr>
      <w:r w:rsidRPr="002D758A">
        <w:rPr>
          <w:rFonts w:asciiTheme="minorHAnsi" w:hAnsiTheme="minorHAnsi" w:cstheme="minorHAnsi"/>
          <w:b/>
          <w:color w:val="000000" w:themeColor="text1"/>
          <w:sz w:val="24"/>
        </w:rPr>
        <w:t xml:space="preserve">* Należy wpisać kolejny numer zgodnie z oznaczeniem w punkcie 4 </w:t>
      </w:r>
      <w:r w:rsidRPr="002D758A">
        <w:rPr>
          <w:rFonts w:asciiTheme="minorHAnsi" w:hAnsiTheme="minorHAnsi" w:cstheme="minorHAnsi"/>
          <w:b/>
          <w:i/>
          <w:color w:val="000000" w:themeColor="text1"/>
          <w:sz w:val="24"/>
        </w:rPr>
        <w:t>Oświadczenia o spełnianiu kryteriów MŚP</w:t>
      </w:r>
      <w:r w:rsidRPr="002D758A">
        <w:rPr>
          <w:rFonts w:asciiTheme="minorHAnsi" w:hAnsiTheme="minorHAnsi" w:cstheme="minorHAnsi"/>
          <w:b/>
          <w:color w:val="000000" w:themeColor="text1"/>
          <w:sz w:val="24"/>
        </w:rPr>
        <w:t xml:space="preserve"> przedsiębiorstwa/podmiotu partnerskiego</w:t>
      </w:r>
      <w:r w:rsidRPr="002D758A">
        <w:rPr>
          <w:rFonts w:asciiTheme="minorHAnsi" w:hAnsiTheme="minorHAnsi" w:cstheme="minorHAnsi"/>
          <w:color w:val="000000" w:themeColor="text1"/>
          <w:sz w:val="24"/>
        </w:rPr>
        <w:t xml:space="preserve"> </w:t>
      </w:r>
    </w:p>
    <w:p w:rsidR="00F424B3" w:rsidRPr="000B3B3A" w:rsidRDefault="00F424B3" w:rsidP="000B3B3A">
      <w:pPr>
        <w:jc w:val="center"/>
        <w:rPr>
          <w:rFonts w:asciiTheme="minorHAnsi" w:hAnsiTheme="minorHAnsi" w:cstheme="minorHAnsi"/>
          <w:iCs/>
          <w:color w:val="000000" w:themeColor="text1"/>
        </w:rPr>
      </w:pPr>
    </w:p>
    <w:p w:rsidR="00F424B3" w:rsidRPr="000B3B3A" w:rsidRDefault="00F424B3" w:rsidP="000B3B3A">
      <w:pPr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0B3B3A">
        <w:rPr>
          <w:rFonts w:asciiTheme="minorHAnsi" w:hAnsiTheme="minorHAnsi" w:cstheme="minorHAnsi"/>
          <w:b/>
          <w:bCs/>
          <w:color w:val="000000" w:themeColor="text1"/>
        </w:rPr>
        <w:t>DO OŚWIADCZENIA O SPEŁNIANIU KRYTERIÓW MŚP</w:t>
      </w:r>
    </w:p>
    <w:p w:rsidR="00F424B3" w:rsidRPr="000B3B3A" w:rsidRDefault="00F424B3" w:rsidP="000B3B3A">
      <w:pPr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0B3B3A">
        <w:rPr>
          <w:rFonts w:asciiTheme="minorHAnsi" w:hAnsiTheme="minorHAnsi" w:cstheme="minorHAnsi"/>
          <w:b/>
          <w:bCs/>
          <w:color w:val="000000" w:themeColor="text1"/>
        </w:rPr>
        <w:t>Przedsiębiorstwa/podmioty partnerskie</w:t>
      </w:r>
    </w:p>
    <w:p w:rsidR="00F424B3" w:rsidRPr="000B3B3A" w:rsidRDefault="00F424B3" w:rsidP="000B3B3A">
      <w:pPr>
        <w:pStyle w:val="Nagwek2"/>
        <w:spacing w:before="0"/>
        <w:rPr>
          <w:rFonts w:asciiTheme="minorHAnsi" w:hAnsiTheme="minorHAnsi" w:cstheme="minorHAnsi"/>
          <w:b w:val="0"/>
          <w:bCs w:val="0"/>
          <w:i/>
          <w:iCs/>
          <w:color w:val="000000" w:themeColor="text1"/>
          <w:sz w:val="20"/>
          <w:szCs w:val="20"/>
        </w:rPr>
      </w:pPr>
    </w:p>
    <w:p w:rsidR="00F424B3" w:rsidRPr="000B3B3A" w:rsidRDefault="00F424B3" w:rsidP="000B3B3A">
      <w:pPr>
        <w:rPr>
          <w:rFonts w:asciiTheme="minorHAnsi" w:hAnsiTheme="minorHAnsi" w:cstheme="minorHAnsi"/>
          <w:b/>
          <w:bCs/>
          <w:color w:val="000000" w:themeColor="text1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9"/>
        <w:gridCol w:w="1791"/>
        <w:gridCol w:w="1753"/>
        <w:gridCol w:w="1987"/>
      </w:tblGrid>
      <w:tr w:rsidR="00F424B3" w:rsidRPr="000B3B3A" w:rsidTr="00C54514">
        <w:trPr>
          <w:cantSplit/>
          <w:trHeight w:val="267"/>
        </w:trPr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54514" w:rsidRPr="00C54514" w:rsidRDefault="00F424B3" w:rsidP="000B3B3A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B3B3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Przedsiębiorstwo/ podmiot partnerski </w:t>
            </w:r>
            <w:r w:rsidRPr="000B3B3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(pełna nazwa zgodnie z dokumentem rejestrowym)</w:t>
            </w:r>
          </w:p>
        </w:tc>
      </w:tr>
      <w:tr w:rsidR="00C54514" w:rsidRPr="000B3B3A" w:rsidTr="00C54514">
        <w:trPr>
          <w:cantSplit/>
          <w:trHeight w:val="450"/>
        </w:trPr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14" w:rsidRPr="00C54514" w:rsidRDefault="00C54514" w:rsidP="000B3B3A">
            <w:pPr>
              <w:rPr>
                <w:rFonts w:asciiTheme="minorHAnsi" w:hAnsiTheme="minorHAnsi" w:cstheme="minorHAnsi"/>
                <w:iCs/>
                <w:color w:val="000000" w:themeColor="text1"/>
              </w:rPr>
            </w:pPr>
          </w:p>
          <w:p w:rsidR="00C54514" w:rsidRPr="000B3B3A" w:rsidRDefault="00C54514" w:rsidP="000B3B3A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C54514" w:rsidRPr="000B3B3A" w:rsidTr="00C54514">
        <w:trPr>
          <w:cantSplit/>
          <w:trHeight w:val="345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54514" w:rsidRPr="000B3B3A" w:rsidRDefault="00C54514" w:rsidP="000B3B3A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B3B3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Data rozpoczęcia działalności </w:t>
            </w:r>
            <w:r w:rsidRPr="000B3B3A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>(miesiąc, rok)</w:t>
            </w:r>
          </w:p>
        </w:tc>
        <w:tc>
          <w:tcPr>
            <w:tcW w:w="5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14" w:rsidRPr="000B3B3A" w:rsidRDefault="00C54514" w:rsidP="00C54514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F424B3" w:rsidRPr="000B3B3A" w:rsidTr="00C54514">
        <w:trPr>
          <w:cantSplit/>
          <w:trHeight w:val="537"/>
        </w:trPr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424B3" w:rsidRPr="000B3B3A" w:rsidRDefault="00F424B3" w:rsidP="000B3B3A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B3B3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Udział w kapitale lub prawie głosu </w:t>
            </w:r>
          </w:p>
          <w:p w:rsidR="00F424B3" w:rsidRPr="000B3B3A" w:rsidRDefault="00F424B3" w:rsidP="000B3B3A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B3B3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(w procentach)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B3" w:rsidRPr="000B3B3A" w:rsidRDefault="00F424B3" w:rsidP="000B3B3A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F424B3" w:rsidRPr="000B3B3A" w:rsidTr="00C54514">
        <w:trPr>
          <w:cantSplit/>
          <w:trHeight w:val="1407"/>
        </w:trPr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24B3" w:rsidRPr="000B3B3A" w:rsidRDefault="00F424B3" w:rsidP="000B3B3A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:rsidR="00F424B3" w:rsidRPr="000B3B3A" w:rsidRDefault="00F424B3" w:rsidP="000B3B3A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B3B3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Dane stosowane do określenia kategorii MŚP</w:t>
            </w:r>
          </w:p>
          <w:p w:rsidR="00F424B3" w:rsidRPr="000B3B3A" w:rsidRDefault="00F424B3" w:rsidP="000B3B3A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:rsidR="00F424B3" w:rsidRPr="000B3B3A" w:rsidRDefault="00F424B3" w:rsidP="000B3B3A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424B3" w:rsidRPr="000B3B3A" w:rsidRDefault="00F424B3" w:rsidP="000B3B3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0B3B3A">
              <w:rPr>
                <w:rFonts w:asciiTheme="minorHAnsi" w:hAnsiTheme="minorHAnsi" w:cstheme="minorHAnsi"/>
                <w:color w:val="000000" w:themeColor="text1"/>
              </w:rPr>
              <w:t>W ostatnim okresie sprawozdawczym</w:t>
            </w:r>
          </w:p>
          <w:p w:rsidR="00F424B3" w:rsidRPr="000B3B3A" w:rsidRDefault="00F424B3" w:rsidP="000B3B3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0B3B3A">
              <w:rPr>
                <w:rFonts w:asciiTheme="minorHAnsi" w:hAnsiTheme="minorHAnsi" w:cstheme="minorHAnsi"/>
                <w:color w:val="000000" w:themeColor="text1"/>
              </w:rPr>
              <w:t>(od m, r. –do  m, r.)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424B3" w:rsidRPr="000B3B3A" w:rsidRDefault="00F424B3" w:rsidP="000B3B3A">
            <w:pPr>
              <w:pStyle w:val="Tekstpodstawowy2"/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0B3B3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W poprzednim okresie sprawozdawczym</w:t>
            </w:r>
          </w:p>
          <w:p w:rsidR="00F424B3" w:rsidRPr="000B3B3A" w:rsidRDefault="00F424B3" w:rsidP="000B3B3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0B3B3A">
              <w:rPr>
                <w:rFonts w:asciiTheme="minorHAnsi" w:hAnsiTheme="minorHAnsi" w:cstheme="minorHAnsi"/>
                <w:color w:val="000000" w:themeColor="text1"/>
              </w:rPr>
              <w:t>(od m, r. –do  m, r.)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424B3" w:rsidRPr="000B3B3A" w:rsidRDefault="00F424B3" w:rsidP="000B3B3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0B3B3A">
              <w:rPr>
                <w:rFonts w:asciiTheme="minorHAnsi" w:hAnsiTheme="minorHAnsi" w:cstheme="minorHAnsi"/>
                <w:color w:val="000000" w:themeColor="text1"/>
              </w:rPr>
              <w:t>W okresie sprawozdawczym za drugi rok wstecz od ostatniego okresu sprawozdawczego</w:t>
            </w:r>
          </w:p>
          <w:p w:rsidR="00F424B3" w:rsidRPr="000B3B3A" w:rsidRDefault="00F424B3" w:rsidP="000B3B3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0B3B3A">
              <w:rPr>
                <w:rFonts w:asciiTheme="minorHAnsi" w:hAnsiTheme="minorHAnsi" w:cstheme="minorHAnsi"/>
                <w:color w:val="000000" w:themeColor="text1"/>
              </w:rPr>
              <w:t>(od m, r. –do  m, r.)</w:t>
            </w:r>
          </w:p>
        </w:tc>
      </w:tr>
      <w:tr w:rsidR="00F424B3" w:rsidRPr="000B3B3A" w:rsidTr="00C54514">
        <w:trPr>
          <w:cantSplit/>
          <w:trHeight w:val="538"/>
        </w:trPr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24B3" w:rsidRPr="000B3B3A" w:rsidRDefault="00F424B3" w:rsidP="000B3B3A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:rsidR="00F424B3" w:rsidRPr="000B3B3A" w:rsidRDefault="00F424B3" w:rsidP="000B3B3A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B3B3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Wielkość zatrudnienia </w:t>
            </w:r>
            <w:r w:rsidRPr="000B3B3A">
              <w:rPr>
                <w:rStyle w:val="Odwoanieprzypisudolnego"/>
                <w:rFonts w:asciiTheme="minorHAnsi" w:hAnsiTheme="minorHAnsi" w:cstheme="minorHAnsi"/>
                <w:color w:val="000000" w:themeColor="text1"/>
              </w:rPr>
              <w:footnoteReference w:id="1"/>
            </w:r>
          </w:p>
          <w:p w:rsidR="00F424B3" w:rsidRPr="000B3B3A" w:rsidRDefault="00F424B3" w:rsidP="000B3B3A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B3" w:rsidRPr="000B3B3A" w:rsidRDefault="00F424B3" w:rsidP="000B3B3A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B3" w:rsidRPr="000B3B3A" w:rsidRDefault="00F424B3" w:rsidP="000B3B3A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B3" w:rsidRPr="000B3B3A" w:rsidRDefault="00F424B3" w:rsidP="000B3B3A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424B3" w:rsidRPr="000B3B3A" w:rsidTr="00C54514">
        <w:trPr>
          <w:cantSplit/>
          <w:trHeight w:val="800"/>
        </w:trPr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424B3" w:rsidRPr="000B3B3A" w:rsidRDefault="00F424B3" w:rsidP="000B3B3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B3B3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Obroty </w:t>
            </w:r>
            <w:r w:rsidRPr="000B3B3A">
              <w:rPr>
                <w:rFonts w:asciiTheme="minorHAnsi" w:hAnsiTheme="minorHAnsi" w:cstheme="minorHAnsi"/>
                <w:b/>
                <w:color w:val="000000" w:themeColor="text1"/>
              </w:rPr>
              <w:t xml:space="preserve">ze sprzedaży </w:t>
            </w:r>
            <w:r w:rsidRPr="000B3B3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netto</w:t>
            </w:r>
            <w:r w:rsidRPr="000B3B3A">
              <w:rPr>
                <w:rFonts w:asciiTheme="minorHAnsi" w:hAnsiTheme="minorHAnsi" w:cstheme="minorHAnsi"/>
                <w:color w:val="000000" w:themeColor="text1"/>
              </w:rPr>
              <w:t xml:space="preserve"> (</w:t>
            </w:r>
            <w:r w:rsidRPr="000B3B3A">
              <w:rPr>
                <w:rFonts w:asciiTheme="minorHAnsi" w:hAnsiTheme="minorHAnsi" w:cstheme="minorHAnsi"/>
                <w:i/>
                <w:color w:val="000000" w:themeColor="text1"/>
              </w:rPr>
              <w:t>w tys. EUR na koniec roku obrotowego</w:t>
            </w:r>
            <w:r w:rsidRPr="000B3B3A">
              <w:rPr>
                <w:rFonts w:asciiTheme="minorHAnsi" w:hAnsiTheme="minorHAnsi" w:cstheme="minorHAnsi"/>
                <w:color w:val="000000" w:themeColor="text1"/>
              </w:rPr>
              <w:t xml:space="preserve">) </w:t>
            </w:r>
            <w:r w:rsidRPr="000B3B3A">
              <w:rPr>
                <w:rStyle w:val="Odwoanieprzypisudolnego"/>
                <w:rFonts w:asciiTheme="minorHAnsi" w:hAnsiTheme="minorHAnsi" w:cstheme="minorHAnsi"/>
                <w:color w:val="000000" w:themeColor="text1"/>
              </w:rPr>
              <w:footnoteReference w:id="2"/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B3" w:rsidRPr="000B3B3A" w:rsidRDefault="00F424B3" w:rsidP="000B3B3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B3B3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:rsidR="00F424B3" w:rsidRPr="000B3B3A" w:rsidRDefault="00F424B3" w:rsidP="000B3B3A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="00F424B3" w:rsidRPr="000B3B3A" w:rsidRDefault="00F424B3" w:rsidP="000B3B3A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="00F424B3" w:rsidRPr="000B3B3A" w:rsidRDefault="00F424B3" w:rsidP="000B3B3A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B3" w:rsidRPr="000B3B3A" w:rsidRDefault="00F424B3" w:rsidP="000B3B3A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B3" w:rsidRPr="000B3B3A" w:rsidRDefault="00F424B3" w:rsidP="000B3B3A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424B3" w:rsidRPr="000B3B3A" w:rsidTr="00C54514">
        <w:trPr>
          <w:cantSplit/>
          <w:trHeight w:val="754"/>
        </w:trPr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424B3" w:rsidRPr="000B3B3A" w:rsidRDefault="00F424B3" w:rsidP="000B3B3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B3B3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Suma aktywów bilansu</w:t>
            </w:r>
            <w:r w:rsidRPr="000B3B3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0B3B3A">
              <w:rPr>
                <w:rFonts w:asciiTheme="minorHAnsi" w:hAnsiTheme="minorHAnsi" w:cstheme="minorHAnsi"/>
                <w:i/>
                <w:color w:val="000000" w:themeColor="text1"/>
              </w:rPr>
              <w:t>(w tys. EUR)</w:t>
            </w:r>
            <w:r w:rsidRPr="000B3B3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B3" w:rsidRPr="000B3B3A" w:rsidRDefault="00F424B3" w:rsidP="000B3B3A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="00F424B3" w:rsidRPr="000B3B3A" w:rsidRDefault="00F424B3" w:rsidP="000B3B3A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="00F424B3" w:rsidRPr="000B3B3A" w:rsidRDefault="00F424B3" w:rsidP="000B3B3A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="00F424B3" w:rsidRPr="000B3B3A" w:rsidRDefault="00F424B3" w:rsidP="000B3B3A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B3" w:rsidRPr="000B3B3A" w:rsidRDefault="00F424B3" w:rsidP="000B3B3A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B3" w:rsidRPr="000B3B3A" w:rsidRDefault="00F424B3" w:rsidP="000B3B3A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:rsidR="00F424B3" w:rsidRPr="000B3B3A" w:rsidRDefault="00F424B3" w:rsidP="000B3B3A">
      <w:pPr>
        <w:rPr>
          <w:rFonts w:asciiTheme="minorHAnsi" w:hAnsiTheme="minorHAnsi" w:cstheme="minorHAnsi"/>
          <w:color w:val="000000" w:themeColor="text1"/>
        </w:rPr>
      </w:pPr>
    </w:p>
    <w:p w:rsidR="00F424B3" w:rsidRPr="000B3B3A" w:rsidRDefault="00F424B3" w:rsidP="000B3B3A">
      <w:pPr>
        <w:rPr>
          <w:rFonts w:asciiTheme="minorHAnsi" w:hAnsiTheme="minorHAnsi" w:cstheme="minorHAnsi"/>
          <w:color w:val="000000" w:themeColor="text1"/>
        </w:rPr>
      </w:pPr>
    </w:p>
    <w:p w:rsidR="00F424B3" w:rsidRPr="000B3B3A" w:rsidRDefault="00F424B3" w:rsidP="000B3B3A">
      <w:pPr>
        <w:rPr>
          <w:rFonts w:asciiTheme="minorHAnsi" w:hAnsiTheme="minorHAnsi" w:cstheme="minorHAnsi"/>
          <w:color w:val="000000" w:themeColor="text1"/>
        </w:rPr>
      </w:pPr>
    </w:p>
    <w:p w:rsidR="00F424B3" w:rsidRPr="000B3B3A" w:rsidRDefault="00F424B3" w:rsidP="000B3B3A">
      <w:pPr>
        <w:rPr>
          <w:rFonts w:asciiTheme="minorHAnsi" w:hAnsiTheme="minorHAnsi" w:cstheme="minorHAnsi"/>
          <w:color w:val="000000" w:themeColor="text1"/>
        </w:rPr>
      </w:pPr>
    </w:p>
    <w:p w:rsidR="00F424B3" w:rsidRPr="000B3B3A" w:rsidRDefault="00F424B3" w:rsidP="000B3B3A">
      <w:pPr>
        <w:ind w:left="4956"/>
        <w:rPr>
          <w:rFonts w:asciiTheme="minorHAnsi" w:hAnsiTheme="minorHAnsi" w:cstheme="minorHAnsi"/>
          <w:color w:val="000000" w:themeColor="text1"/>
        </w:rPr>
      </w:pPr>
      <w:r w:rsidRPr="000B3B3A">
        <w:rPr>
          <w:rFonts w:asciiTheme="minorHAnsi" w:hAnsiTheme="minorHAnsi" w:cstheme="minorHAnsi"/>
          <w:color w:val="000000" w:themeColor="text1"/>
        </w:rPr>
        <w:t>……..………………..................................</w:t>
      </w:r>
    </w:p>
    <w:p w:rsidR="00E06701" w:rsidRPr="00686133" w:rsidRDefault="00F424B3" w:rsidP="00686133">
      <w:pPr>
        <w:pStyle w:val="Tekstpodstawowy2"/>
        <w:spacing w:after="0" w:line="240" w:lineRule="auto"/>
        <w:ind w:left="4956"/>
        <w:rPr>
          <w:rFonts w:asciiTheme="minorHAnsi" w:hAnsiTheme="minorHAnsi" w:cstheme="minorHAnsi"/>
          <w:i/>
          <w:color w:val="000000" w:themeColor="text1"/>
        </w:rPr>
      </w:pPr>
      <w:r w:rsidRPr="000B3B3A">
        <w:rPr>
          <w:rFonts w:asciiTheme="minorHAnsi" w:hAnsiTheme="minorHAnsi" w:cstheme="minorHAnsi"/>
          <w:i/>
          <w:color w:val="000000" w:themeColor="text1"/>
        </w:rPr>
        <w:t>(podpis i pieczątka osoby upoważnionej do               reprezentowania Wnioskodawcy)</w:t>
      </w:r>
    </w:p>
    <w:sectPr w:rsidR="00E06701" w:rsidRPr="00686133" w:rsidSect="002D758A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985" w:right="1418" w:bottom="1134" w:left="1134" w:header="567" w:footer="34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802" w:rsidRDefault="00D45802" w:rsidP="00101723">
      <w:r>
        <w:separator/>
      </w:r>
    </w:p>
  </w:endnote>
  <w:endnote w:type="continuationSeparator" w:id="0">
    <w:p w:rsidR="00D45802" w:rsidRDefault="00D45802" w:rsidP="00101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133" w:rsidRDefault="003D5868" w:rsidP="00686133">
    <w:pPr>
      <w:tabs>
        <w:tab w:val="center" w:pos="4536"/>
        <w:tab w:val="right" w:pos="9072"/>
      </w:tabs>
      <w:jc w:val="center"/>
      <w:rPr>
        <w:rFonts w:ascii="Calibri" w:hAnsi="Calibri" w:cs="Calibri"/>
      </w:rPr>
    </w:pPr>
    <w:r w:rsidRPr="003D5868">
      <w:rPr>
        <w:rFonts w:ascii="Calibri" w:hAnsi="Calibri" w:cs="Calibri"/>
      </w:rPr>
      <w:t xml:space="preserve"> </w:t>
    </w:r>
  </w:p>
  <w:p w:rsidR="00686133" w:rsidRPr="00686133" w:rsidRDefault="00686133" w:rsidP="00686133">
    <w:pPr>
      <w:tabs>
        <w:tab w:val="center" w:pos="4536"/>
        <w:tab w:val="right" w:pos="9072"/>
      </w:tabs>
      <w:jc w:val="center"/>
      <w:rPr>
        <w:rFonts w:ascii="Calibri" w:hAnsi="Calibri" w:cs="Calibri"/>
        <w:b/>
      </w:rPr>
    </w:pPr>
    <w:r w:rsidRPr="00686133">
      <w:rPr>
        <w:rFonts w:ascii="Calibri" w:hAnsi="Calibri" w:cs="Calibri"/>
        <w:b/>
      </w:rPr>
      <w:t xml:space="preserve">Granty na usługi doradcze – </w:t>
    </w:r>
    <w:r w:rsidR="00EC5E95">
      <w:rPr>
        <w:rFonts w:ascii="Calibri" w:hAnsi="Calibri" w:cs="Calibri"/>
        <w:b/>
      </w:rPr>
      <w:t>tworzenie skutecznych rozwiązań</w:t>
    </w:r>
    <w:r w:rsidRPr="00686133">
      <w:rPr>
        <w:rFonts w:ascii="Calibri" w:hAnsi="Calibri" w:cs="Calibri"/>
        <w:b/>
      </w:rPr>
      <w:t xml:space="preserve"> </w:t>
    </w:r>
  </w:p>
  <w:p w:rsidR="00686133" w:rsidRPr="00686133" w:rsidRDefault="00686133" w:rsidP="00686133">
    <w:pPr>
      <w:tabs>
        <w:tab w:val="center" w:pos="4536"/>
        <w:tab w:val="right" w:pos="9072"/>
      </w:tabs>
      <w:jc w:val="center"/>
      <w:rPr>
        <w:rFonts w:ascii="Calibri" w:hAnsi="Calibri" w:cs="Calibri"/>
      </w:rPr>
    </w:pPr>
    <w:r w:rsidRPr="00686133">
      <w:rPr>
        <w:rFonts w:ascii="Calibri" w:hAnsi="Calibri" w:cs="Calibri"/>
      </w:rPr>
      <w:t xml:space="preserve">Projekt dofinansowany przez Unię Europejską z Europejskiego Funduszu Rozwoju Regionalnego </w:t>
    </w:r>
  </w:p>
  <w:p w:rsidR="00686133" w:rsidRPr="00686133" w:rsidRDefault="00686133" w:rsidP="00686133">
    <w:pPr>
      <w:tabs>
        <w:tab w:val="center" w:pos="4536"/>
        <w:tab w:val="right" w:pos="9072"/>
      </w:tabs>
      <w:jc w:val="center"/>
      <w:rPr>
        <w:rFonts w:ascii="Calibri" w:hAnsi="Calibri" w:cs="Calibri"/>
      </w:rPr>
    </w:pPr>
    <w:r w:rsidRPr="00686133">
      <w:rPr>
        <w:rFonts w:ascii="Calibri" w:hAnsi="Calibri" w:cs="Calibri"/>
      </w:rPr>
      <w:t xml:space="preserve">w ramach </w:t>
    </w:r>
    <w:r w:rsidR="00E82FA1" w:rsidRPr="00E82FA1">
      <w:rPr>
        <w:rFonts w:ascii="Calibri" w:hAnsi="Calibri" w:cs="Calibri"/>
      </w:rPr>
      <w:t>Schematu</w:t>
    </w:r>
    <w:r w:rsidRPr="00686133">
      <w:rPr>
        <w:rFonts w:ascii="Calibri" w:hAnsi="Calibri" w:cs="Calibri"/>
      </w:rPr>
      <w:t xml:space="preserve"> 1.3.C.2 Regionalnego Programu Operacyjnego WD 2014-2020</w:t>
    </w:r>
  </w:p>
  <w:p w:rsidR="003D5868" w:rsidRPr="003D5868" w:rsidRDefault="003D5868" w:rsidP="00B41D7A">
    <w:pPr>
      <w:pStyle w:val="Stopka"/>
      <w:jc w:val="center"/>
      <w:rPr>
        <w:rFonts w:ascii="Calibri" w:hAnsi="Calibri" w:cs="Calibri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23B" w:rsidRPr="00C63FEA" w:rsidRDefault="00C3223B" w:rsidP="00C63FEA">
    <w:pPr>
      <w:pStyle w:val="Stopka"/>
      <w:jc w:val="center"/>
      <w:rPr>
        <w:rFonts w:ascii="Calibri" w:hAnsi="Calibri" w:cs="Calibri"/>
        <w:b/>
      </w:rPr>
    </w:pPr>
    <w:r w:rsidRPr="00C63FEA">
      <w:rPr>
        <w:rFonts w:ascii="Calibri" w:hAnsi="Calibri" w:cs="Calibri"/>
        <w:b/>
      </w:rPr>
      <w:t>Dolnośląski Bon na Innowacje</w:t>
    </w:r>
  </w:p>
  <w:p w:rsidR="008C37E6" w:rsidRDefault="008C37E6" w:rsidP="00C63FEA">
    <w:pPr>
      <w:pStyle w:val="Stopka"/>
      <w:jc w:val="center"/>
      <w:rPr>
        <w:rFonts w:ascii="Calibri" w:hAnsi="Calibri" w:cs="Calibri"/>
      </w:rPr>
    </w:pPr>
    <w:r>
      <w:rPr>
        <w:rFonts w:asciiTheme="minorHAnsi" w:hAnsiTheme="minorHAnsi" w:cstheme="minorHAnsi"/>
        <w:color w:val="000000"/>
        <w:lang w:eastAsia="ar-SA"/>
      </w:rPr>
      <w:t>Numer projektu: RPDS.01.02.01-02-0002/17</w:t>
    </w:r>
  </w:p>
  <w:p w:rsidR="00C3223B" w:rsidRPr="00C63FEA" w:rsidRDefault="00C3223B" w:rsidP="00C63FEA">
    <w:pPr>
      <w:pStyle w:val="Stopka"/>
      <w:jc w:val="center"/>
      <w:rPr>
        <w:rFonts w:ascii="Calibri" w:hAnsi="Calibri" w:cs="Calibri"/>
      </w:rPr>
    </w:pPr>
    <w:r w:rsidRPr="00C63FEA">
      <w:rPr>
        <w:rFonts w:ascii="Calibri" w:hAnsi="Calibri" w:cs="Calibri"/>
      </w:rPr>
      <w:t>Projekt współfinansowany przez Unię Europejską z EFRR w ramach Działania 1.2C Regionalnego Programu</w:t>
    </w:r>
  </w:p>
  <w:p w:rsidR="00C3223B" w:rsidRPr="006E18EF" w:rsidRDefault="00C3223B" w:rsidP="00C63FEA">
    <w:pPr>
      <w:pStyle w:val="Stopka"/>
      <w:jc w:val="center"/>
      <w:rPr>
        <w:rFonts w:ascii="Calibri" w:hAnsi="Calibri" w:cs="Calibri"/>
      </w:rPr>
    </w:pPr>
    <w:r w:rsidRPr="00C63FEA">
      <w:rPr>
        <w:rFonts w:ascii="Calibri" w:hAnsi="Calibri" w:cs="Calibri"/>
      </w:rPr>
      <w:t>Operacyjnego WD 2014-2020, realizowany przez UMWD i DARR. S.A.</w:t>
    </w:r>
    <w:r w:rsidRPr="006E18EF">
      <w:rPr>
        <w:rFonts w:ascii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802" w:rsidRDefault="00D45802" w:rsidP="00101723">
      <w:r>
        <w:separator/>
      </w:r>
    </w:p>
  </w:footnote>
  <w:footnote w:type="continuationSeparator" w:id="0">
    <w:p w:rsidR="00D45802" w:rsidRDefault="00D45802" w:rsidP="00101723">
      <w:r>
        <w:continuationSeparator/>
      </w:r>
    </w:p>
  </w:footnote>
  <w:footnote w:id="1">
    <w:p w:rsidR="00F424B3" w:rsidRDefault="00F424B3" w:rsidP="00F424B3">
      <w:pPr>
        <w:pStyle w:val="Tekstprzypisudolnego"/>
        <w:ind w:left="142" w:hanging="142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  <w:vertAlign w:val="superscript"/>
        </w:rPr>
        <w:t>1</w:t>
      </w:r>
      <w:r>
        <w:rPr>
          <w:rFonts w:ascii="Calibri" w:hAnsi="Calibri" w:cs="Arial"/>
          <w:sz w:val="18"/>
          <w:szCs w:val="18"/>
        </w:rPr>
        <w:t xml:space="preserve"> Wielkości te są liczone zgodnie z Załącznikiem I do rozporządzenia Komisji (UE) nr 651/2014 z dn. 17 czerwca 2014r. uznające niektóre rodzaje pomocy za zgodne  z rynkiem wewnętrznym w zastosowaniu art. 107 i 108 Traktatu (Dz. Urz. UE L 187 z 26.06.2014 r.).(ogólne rozporządzenie w sprawie </w:t>
      </w:r>
      <w:proofErr w:type="spellStart"/>
      <w:r>
        <w:rPr>
          <w:rFonts w:ascii="Calibri" w:hAnsi="Calibri" w:cs="Arial"/>
          <w:sz w:val="18"/>
          <w:szCs w:val="18"/>
        </w:rPr>
        <w:t>wyłączeń</w:t>
      </w:r>
      <w:proofErr w:type="spellEnd"/>
      <w:r>
        <w:rPr>
          <w:rFonts w:ascii="Calibri" w:hAnsi="Calibri" w:cs="Arial"/>
          <w:sz w:val="18"/>
          <w:szCs w:val="18"/>
        </w:rPr>
        <w:t xml:space="preserve"> blokowych).</w:t>
      </w:r>
    </w:p>
    <w:p w:rsidR="00F424B3" w:rsidRDefault="00F424B3" w:rsidP="00F424B3">
      <w:pPr>
        <w:pStyle w:val="Tekstprzypisudolnego"/>
        <w:ind w:left="142"/>
        <w:jc w:val="both"/>
        <w:rPr>
          <w:rFonts w:ascii="Calibri" w:hAnsi="Calibri"/>
        </w:rPr>
      </w:pPr>
      <w:r>
        <w:rPr>
          <w:rFonts w:ascii="Calibri" w:hAnsi="Calibri" w:cs="Arial"/>
          <w:sz w:val="18"/>
          <w:szCs w:val="18"/>
        </w:rPr>
        <w:t>Wielkości podaje się proporcjonalnie do procentowego udziału w kapitale lub w prawie głosu (w zależności który większy). W przypadku przedsiębiorców posiadających nawzajem akcje/udziały/prawa głosu (cross-holding) stosuje się wyższy procent.</w:t>
      </w:r>
    </w:p>
  </w:footnote>
  <w:footnote w:id="2">
    <w:p w:rsidR="00F424B3" w:rsidRDefault="00F424B3" w:rsidP="00F424B3">
      <w:pPr>
        <w:pStyle w:val="Tekstprzypisudolnego"/>
        <w:ind w:left="142" w:hanging="142"/>
        <w:jc w:val="both"/>
        <w:rPr>
          <w:rFonts w:ascii="Calibri" w:hAnsi="Calibri"/>
        </w:rPr>
      </w:pPr>
      <w:r>
        <w:rPr>
          <w:rStyle w:val="Odwoanieprzypisudolnego"/>
          <w:rFonts w:ascii="Calibri" w:hAnsi="Calibri" w:cs="Arial"/>
          <w:sz w:val="18"/>
          <w:szCs w:val="18"/>
        </w:rPr>
        <w:footnoteRef/>
      </w:r>
      <w:r>
        <w:rPr>
          <w:rFonts w:ascii="Calibri" w:hAnsi="Calibri" w:cs="Arial"/>
          <w:sz w:val="18"/>
          <w:szCs w:val="18"/>
        </w:rPr>
        <w:t xml:space="preserve"> W rozumieniu przepisów </w:t>
      </w:r>
      <w:r>
        <w:rPr>
          <w:rFonts w:ascii="Calibri" w:hAnsi="Calibri" w:cs="Arial"/>
          <w:bCs/>
          <w:sz w:val="18"/>
          <w:szCs w:val="18"/>
        </w:rPr>
        <w:t>Dyrektywy Parlamentu Europejskiego i Rady 2013/34/UE</w:t>
      </w:r>
      <w:r>
        <w:rPr>
          <w:rFonts w:ascii="Calibri" w:hAnsi="Calibri" w:cs="Arial"/>
          <w:sz w:val="18"/>
          <w:szCs w:val="18"/>
        </w:rPr>
        <w:t xml:space="preserve"> z dnia 26 czerwca 2013 </w:t>
      </w:r>
      <w:proofErr w:type="spellStart"/>
      <w:r>
        <w:rPr>
          <w:rFonts w:ascii="Calibri" w:hAnsi="Calibri" w:cs="Arial"/>
          <w:sz w:val="18"/>
          <w:szCs w:val="18"/>
        </w:rPr>
        <w:t>r.</w:t>
      </w:r>
      <w:r>
        <w:rPr>
          <w:rFonts w:ascii="Calibri" w:hAnsi="Calibri" w:cs="Arial"/>
          <w:bCs/>
          <w:sz w:val="18"/>
          <w:szCs w:val="18"/>
        </w:rPr>
        <w:t>w</w:t>
      </w:r>
      <w:proofErr w:type="spellEnd"/>
      <w:r>
        <w:rPr>
          <w:rFonts w:ascii="Calibri" w:hAnsi="Calibri" w:cs="Arial"/>
          <w:bCs/>
          <w:sz w:val="18"/>
          <w:szCs w:val="18"/>
        </w:rPr>
        <w:t xml:space="preserve"> sprawie rocznych sprawozdań finansowych, skonsolidowanych sprawozdań finansowych i powiązanych sprawozdań niektórych rodzajów jednostek, zmieniająca dyrektywę Parlamentu Europejskiego i Rady 2006/43/WE oraz uchylająca dyrektywy Rady 78/660/EWG i 83/349/EWG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23B" w:rsidRDefault="002D758A">
    <w:pPr>
      <w:pStyle w:val="Nagwek"/>
    </w:pPr>
    <w:r>
      <w:rPr>
        <w:noProof/>
      </w:rPr>
      <w:drawing>
        <wp:inline distT="0" distB="0" distL="0" distR="0" wp14:anchorId="5EB5A52E" wp14:editId="798ECF51">
          <wp:extent cx="5761355" cy="71945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23B" w:rsidRPr="003E2807" w:rsidRDefault="008924D5" w:rsidP="00BC49AE">
    <w:pPr>
      <w:pStyle w:val="Nagwek3"/>
      <w:ind w:left="567"/>
      <w:jc w:val="center"/>
      <w:rPr>
        <w:sz w:val="14"/>
      </w:rPr>
    </w:pPr>
    <w:r>
      <w:rPr>
        <w:noProof/>
        <w:sz w:val="14"/>
      </w:rPr>
      <w:drawing>
        <wp:anchor distT="0" distB="0" distL="114300" distR="114300" simplePos="0" relativeHeight="251657216" behindDoc="0" locked="0" layoutInCell="1" allowOverlap="1" wp14:anchorId="76B44F0F" wp14:editId="7E49DD5E">
          <wp:simplePos x="0" y="0"/>
          <wp:positionH relativeFrom="column">
            <wp:posOffset>4594225</wp:posOffset>
          </wp:positionH>
          <wp:positionV relativeFrom="paragraph">
            <wp:posOffset>-358775</wp:posOffset>
          </wp:positionV>
          <wp:extent cx="1600200" cy="876300"/>
          <wp:effectExtent l="19050" t="0" r="0" b="0"/>
          <wp:wrapSquare wrapText="bothSides"/>
          <wp:docPr id="4" name="Obraz 6" descr="C:\BB\TPARK\RPO - 1.2.C\Konkurs na Partnera\WYNIKI\FE_PR-DS-UE_EFRR-poziom-PL-kolor-UE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C:\BB\TPARK\RPO - 1.2.C\Konkurs na Partnera\WYNIKI\FE_PR-DS-UE_EFRR-poziom-PL-kolor-UEEFR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4"/>
      </w:rPr>
      <w:drawing>
        <wp:anchor distT="0" distB="0" distL="114300" distR="114300" simplePos="0" relativeHeight="251656192" behindDoc="0" locked="0" layoutInCell="1" allowOverlap="1" wp14:anchorId="72BE6724" wp14:editId="0D87C3FF">
          <wp:simplePos x="0" y="0"/>
          <wp:positionH relativeFrom="column">
            <wp:posOffset>2984500</wp:posOffset>
          </wp:positionH>
          <wp:positionV relativeFrom="paragraph">
            <wp:posOffset>-308610</wp:posOffset>
          </wp:positionV>
          <wp:extent cx="1483360" cy="819150"/>
          <wp:effectExtent l="19050" t="0" r="2540" b="0"/>
          <wp:wrapSquare wrapText="bothSides"/>
          <wp:docPr id="3" name="Obraz 1" descr="C:\BB\TPARK\RPO - 1.2.C\Konkurs na Partnera\WYNIKI\Logotyp_DA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BB\TPARK\RPO - 1.2.C\Konkurs na Partnera\WYNIKI\Logotyp_DARR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36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4"/>
      </w:rPr>
      <w:drawing>
        <wp:anchor distT="0" distB="0" distL="114300" distR="114300" simplePos="0" relativeHeight="251655168" behindDoc="0" locked="0" layoutInCell="1" allowOverlap="1" wp14:anchorId="2C76C11D" wp14:editId="62DB4735">
          <wp:simplePos x="0" y="0"/>
          <wp:positionH relativeFrom="column">
            <wp:posOffset>1393825</wp:posOffset>
          </wp:positionH>
          <wp:positionV relativeFrom="paragraph">
            <wp:posOffset>-308610</wp:posOffset>
          </wp:positionV>
          <wp:extent cx="1325880" cy="876300"/>
          <wp:effectExtent l="19050" t="0" r="7620" b="0"/>
          <wp:wrapSquare wrapText="bothSides"/>
          <wp:docPr id="2" name="Obraz 3" descr="C:\BB\TPARK\RPO - 1.2.C\Konkurs na Partnera\WYNIKI\FE_PR-DS-UE_EFS-poziom-PL-kolor-UMW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BB\TPARK\RPO - 1.2.C\Konkurs na Partnera\WYNIKI\FE_PR-DS-UE_EFS-poziom-PL-kolor-UMWD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88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4"/>
      </w:rPr>
      <w:drawing>
        <wp:anchor distT="0" distB="0" distL="114300" distR="114300" simplePos="0" relativeHeight="251654144" behindDoc="0" locked="0" layoutInCell="1" allowOverlap="1" wp14:anchorId="114795A6" wp14:editId="0244A92C">
          <wp:simplePos x="0" y="0"/>
          <wp:positionH relativeFrom="column">
            <wp:posOffset>-273050</wp:posOffset>
          </wp:positionH>
          <wp:positionV relativeFrom="paragraph">
            <wp:posOffset>-308610</wp:posOffset>
          </wp:positionV>
          <wp:extent cx="1371600" cy="876300"/>
          <wp:effectExtent l="19050" t="0" r="0" b="0"/>
          <wp:wrapSquare wrapText="bothSides"/>
          <wp:docPr id="1" name="Obraz 2" descr="C:\BB\TPARK\RPO - 1.2.C\Konkurs na Partnera\WYNIKI\FE_PR-DS-UE_EFS-poziom-PL-kolor-FER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BB\TPARK\RPO - 1.2.C\Konkurs na Partnera\WYNIKI\FE_PR-DS-UE_EFS-poziom-PL-kolor-FERPO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3223B" w:rsidRPr="000C4950" w:rsidRDefault="00C3223B" w:rsidP="00BC49AE">
    <w:pPr>
      <w:pStyle w:val="Nagwek"/>
      <w:rPr>
        <w:sz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82D07"/>
    <w:multiLevelType w:val="hybridMultilevel"/>
    <w:tmpl w:val="5BA8974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7D150E"/>
    <w:multiLevelType w:val="hybridMultilevel"/>
    <w:tmpl w:val="E96EA8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1131507"/>
    <w:multiLevelType w:val="hybridMultilevel"/>
    <w:tmpl w:val="DE6463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6827DC2"/>
    <w:multiLevelType w:val="hybridMultilevel"/>
    <w:tmpl w:val="9828D5A4"/>
    <w:lvl w:ilvl="0" w:tplc="41F853E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3BC638B"/>
    <w:multiLevelType w:val="hybridMultilevel"/>
    <w:tmpl w:val="2FECFE36"/>
    <w:lvl w:ilvl="0" w:tplc="65D04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A619D2"/>
    <w:multiLevelType w:val="multilevel"/>
    <w:tmpl w:val="3C4EDB6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ordinal"/>
      <w:lvlText w:val="3.1.%4"/>
      <w:lvlJc w:val="left"/>
      <w:pPr>
        <w:ind w:left="1728" w:hanging="648"/>
      </w:pPr>
      <w:rPr>
        <w:rFonts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0FB2411"/>
    <w:multiLevelType w:val="hybridMultilevel"/>
    <w:tmpl w:val="C1380F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6A3F6F"/>
    <w:multiLevelType w:val="hybridMultilevel"/>
    <w:tmpl w:val="95BA913A"/>
    <w:lvl w:ilvl="0" w:tplc="B8A2ACE0">
      <w:start w:val="1"/>
      <w:numFmt w:val="bullet"/>
      <w:lvlText w:val="*"/>
      <w:lvlJc w:val="left"/>
      <w:pPr>
        <w:ind w:left="36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C94059E"/>
    <w:multiLevelType w:val="hybridMultilevel"/>
    <w:tmpl w:val="57C8EE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4BC792E"/>
    <w:multiLevelType w:val="hybridMultilevel"/>
    <w:tmpl w:val="4D16C5DA"/>
    <w:lvl w:ilvl="0" w:tplc="041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>
    <w:nsid w:val="649B59CE"/>
    <w:multiLevelType w:val="hybridMultilevel"/>
    <w:tmpl w:val="DBA8692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6D8D13D1"/>
    <w:multiLevelType w:val="hybridMultilevel"/>
    <w:tmpl w:val="F4C4B44A"/>
    <w:lvl w:ilvl="0" w:tplc="7C868294">
      <w:start w:val="619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6848BA"/>
    <w:multiLevelType w:val="hybridMultilevel"/>
    <w:tmpl w:val="01B004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0"/>
  </w:num>
  <w:num w:numId="5">
    <w:abstractNumId w:val="2"/>
  </w:num>
  <w:num w:numId="6">
    <w:abstractNumId w:val="8"/>
  </w:num>
  <w:num w:numId="7">
    <w:abstractNumId w:val="1"/>
  </w:num>
  <w:num w:numId="8">
    <w:abstractNumId w:val="4"/>
  </w:num>
  <w:num w:numId="9">
    <w:abstractNumId w:val="9"/>
  </w:num>
  <w:num w:numId="10">
    <w:abstractNumId w:val="5"/>
  </w:num>
  <w:num w:numId="11">
    <w:abstractNumId w:val="1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1723"/>
    <w:rsid w:val="00000B5B"/>
    <w:rsid w:val="00030F8D"/>
    <w:rsid w:val="00033973"/>
    <w:rsid w:val="0005703B"/>
    <w:rsid w:val="00062858"/>
    <w:rsid w:val="0007206C"/>
    <w:rsid w:val="00077E4D"/>
    <w:rsid w:val="000A1DE4"/>
    <w:rsid w:val="000A5DAF"/>
    <w:rsid w:val="000B3B3A"/>
    <w:rsid w:val="000B3B8C"/>
    <w:rsid w:val="000D5546"/>
    <w:rsid w:val="000E20D2"/>
    <w:rsid w:val="000E3524"/>
    <w:rsid w:val="00101723"/>
    <w:rsid w:val="00111823"/>
    <w:rsid w:val="001168C8"/>
    <w:rsid w:val="001347C8"/>
    <w:rsid w:val="001602AB"/>
    <w:rsid w:val="0018129E"/>
    <w:rsid w:val="00192EAB"/>
    <w:rsid w:val="001A021B"/>
    <w:rsid w:val="001B4314"/>
    <w:rsid w:val="001B4D48"/>
    <w:rsid w:val="001C2326"/>
    <w:rsid w:val="001C3F09"/>
    <w:rsid w:val="001C4970"/>
    <w:rsid w:val="001E1190"/>
    <w:rsid w:val="001F26CB"/>
    <w:rsid w:val="0021057E"/>
    <w:rsid w:val="0025313C"/>
    <w:rsid w:val="00270046"/>
    <w:rsid w:val="00287447"/>
    <w:rsid w:val="002C6877"/>
    <w:rsid w:val="002D758A"/>
    <w:rsid w:val="00305AD5"/>
    <w:rsid w:val="00311E3A"/>
    <w:rsid w:val="003178DA"/>
    <w:rsid w:val="00323ADE"/>
    <w:rsid w:val="003543B4"/>
    <w:rsid w:val="00366E87"/>
    <w:rsid w:val="00384DB1"/>
    <w:rsid w:val="0038614D"/>
    <w:rsid w:val="003D1EED"/>
    <w:rsid w:val="003D5868"/>
    <w:rsid w:val="003E025F"/>
    <w:rsid w:val="003E6593"/>
    <w:rsid w:val="003F5E01"/>
    <w:rsid w:val="00401D98"/>
    <w:rsid w:val="00405EFD"/>
    <w:rsid w:val="00436AD1"/>
    <w:rsid w:val="00444F6D"/>
    <w:rsid w:val="00463B6B"/>
    <w:rsid w:val="004654B8"/>
    <w:rsid w:val="00493BB2"/>
    <w:rsid w:val="004C69E2"/>
    <w:rsid w:val="004D3D0B"/>
    <w:rsid w:val="004E3939"/>
    <w:rsid w:val="00551D52"/>
    <w:rsid w:val="005720E4"/>
    <w:rsid w:val="005826BB"/>
    <w:rsid w:val="00583403"/>
    <w:rsid w:val="00583504"/>
    <w:rsid w:val="00592D16"/>
    <w:rsid w:val="005B426F"/>
    <w:rsid w:val="005D1B69"/>
    <w:rsid w:val="005D77AD"/>
    <w:rsid w:val="005E2750"/>
    <w:rsid w:val="005F1BDF"/>
    <w:rsid w:val="00607B87"/>
    <w:rsid w:val="00632EE9"/>
    <w:rsid w:val="006338FF"/>
    <w:rsid w:val="00646EA9"/>
    <w:rsid w:val="006546B2"/>
    <w:rsid w:val="00686133"/>
    <w:rsid w:val="0069771E"/>
    <w:rsid w:val="006A26F2"/>
    <w:rsid w:val="006D3DE8"/>
    <w:rsid w:val="006E18EF"/>
    <w:rsid w:val="00700C59"/>
    <w:rsid w:val="00726965"/>
    <w:rsid w:val="00737A4E"/>
    <w:rsid w:val="007449D7"/>
    <w:rsid w:val="00753182"/>
    <w:rsid w:val="007845F6"/>
    <w:rsid w:val="00791BCA"/>
    <w:rsid w:val="007A0429"/>
    <w:rsid w:val="007B1AAA"/>
    <w:rsid w:val="007B27A2"/>
    <w:rsid w:val="007C2DA9"/>
    <w:rsid w:val="007E0A05"/>
    <w:rsid w:val="00811E40"/>
    <w:rsid w:val="00825676"/>
    <w:rsid w:val="00867276"/>
    <w:rsid w:val="00886CE2"/>
    <w:rsid w:val="008908A2"/>
    <w:rsid w:val="008924D5"/>
    <w:rsid w:val="00895842"/>
    <w:rsid w:val="008A1753"/>
    <w:rsid w:val="008A469D"/>
    <w:rsid w:val="008B101A"/>
    <w:rsid w:val="008B6637"/>
    <w:rsid w:val="008C37E6"/>
    <w:rsid w:val="008F2F5C"/>
    <w:rsid w:val="00941AD1"/>
    <w:rsid w:val="00961B4D"/>
    <w:rsid w:val="009707B9"/>
    <w:rsid w:val="0097136C"/>
    <w:rsid w:val="009728ED"/>
    <w:rsid w:val="009842BC"/>
    <w:rsid w:val="009A052F"/>
    <w:rsid w:val="009B39EC"/>
    <w:rsid w:val="009F01E5"/>
    <w:rsid w:val="00A20832"/>
    <w:rsid w:val="00A24662"/>
    <w:rsid w:val="00A42832"/>
    <w:rsid w:val="00A43B74"/>
    <w:rsid w:val="00A43C26"/>
    <w:rsid w:val="00A51F19"/>
    <w:rsid w:val="00A61133"/>
    <w:rsid w:val="00A66465"/>
    <w:rsid w:val="00AA3AEB"/>
    <w:rsid w:val="00AB7694"/>
    <w:rsid w:val="00AB7CB5"/>
    <w:rsid w:val="00AD7F8B"/>
    <w:rsid w:val="00B02133"/>
    <w:rsid w:val="00B029E6"/>
    <w:rsid w:val="00B41D7A"/>
    <w:rsid w:val="00B5647C"/>
    <w:rsid w:val="00B9061A"/>
    <w:rsid w:val="00B96799"/>
    <w:rsid w:val="00BC49AE"/>
    <w:rsid w:val="00BD35A8"/>
    <w:rsid w:val="00BE34CE"/>
    <w:rsid w:val="00BE4F99"/>
    <w:rsid w:val="00BE5FFE"/>
    <w:rsid w:val="00C023B5"/>
    <w:rsid w:val="00C2297C"/>
    <w:rsid w:val="00C24A28"/>
    <w:rsid w:val="00C3223B"/>
    <w:rsid w:val="00C52D9C"/>
    <w:rsid w:val="00C54514"/>
    <w:rsid w:val="00C60DD4"/>
    <w:rsid w:val="00C63FEA"/>
    <w:rsid w:val="00C71394"/>
    <w:rsid w:val="00C9046B"/>
    <w:rsid w:val="00CD06C1"/>
    <w:rsid w:val="00CD1753"/>
    <w:rsid w:val="00CD1FD9"/>
    <w:rsid w:val="00CF0147"/>
    <w:rsid w:val="00D01CCB"/>
    <w:rsid w:val="00D11723"/>
    <w:rsid w:val="00D23773"/>
    <w:rsid w:val="00D27FC9"/>
    <w:rsid w:val="00D37841"/>
    <w:rsid w:val="00D45802"/>
    <w:rsid w:val="00D63A9A"/>
    <w:rsid w:val="00D662E2"/>
    <w:rsid w:val="00D91FD4"/>
    <w:rsid w:val="00DC554E"/>
    <w:rsid w:val="00DD766A"/>
    <w:rsid w:val="00DD774C"/>
    <w:rsid w:val="00E0112C"/>
    <w:rsid w:val="00E0669F"/>
    <w:rsid w:val="00E06701"/>
    <w:rsid w:val="00E203B1"/>
    <w:rsid w:val="00E20E58"/>
    <w:rsid w:val="00E259AF"/>
    <w:rsid w:val="00E34B71"/>
    <w:rsid w:val="00E45DA2"/>
    <w:rsid w:val="00E82FA1"/>
    <w:rsid w:val="00EA1EE5"/>
    <w:rsid w:val="00EC4C28"/>
    <w:rsid w:val="00EC5E95"/>
    <w:rsid w:val="00ED711F"/>
    <w:rsid w:val="00EE66E3"/>
    <w:rsid w:val="00EF1A0A"/>
    <w:rsid w:val="00EF3D1E"/>
    <w:rsid w:val="00F009F5"/>
    <w:rsid w:val="00F041DB"/>
    <w:rsid w:val="00F10279"/>
    <w:rsid w:val="00F424B3"/>
    <w:rsid w:val="00F61664"/>
    <w:rsid w:val="00F71D5E"/>
    <w:rsid w:val="00F8626C"/>
    <w:rsid w:val="00F94B50"/>
    <w:rsid w:val="00FA6595"/>
    <w:rsid w:val="00FD601F"/>
    <w:rsid w:val="00FE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1723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24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24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01723"/>
    <w:pPr>
      <w:keepNext/>
      <w:outlineLvl w:val="2"/>
    </w:pPr>
    <w:rPr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101723"/>
    <w:rPr>
      <w:rFonts w:ascii="Times New Roman" w:eastAsia="Times New Roman" w:hAnsi="Times New Roman" w:cs="Times New Roman"/>
      <w:sz w:val="36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101723"/>
    <w:pPr>
      <w:ind w:left="1985" w:hanging="1134"/>
      <w:jc w:val="both"/>
    </w:pPr>
    <w:rPr>
      <w:sz w:val="24"/>
    </w:rPr>
  </w:style>
  <w:style w:type="character" w:customStyle="1" w:styleId="Tekstpodstawowywcity2Znak">
    <w:name w:val="Tekst podstawowy wcięty 2 Znak"/>
    <w:link w:val="Tekstpodstawowywcity2"/>
    <w:rsid w:val="0010172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1017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0172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10172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0172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10172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01723"/>
    <w:pPr>
      <w:spacing w:after="200" w:line="276" w:lineRule="auto"/>
      <w:ind w:left="720"/>
      <w:contextualSpacing/>
    </w:pPr>
    <w:rPr>
      <w:rFonts w:ascii="Calibri" w:eastAsia="Calibri" w:hAnsi="Calibri"/>
      <w:sz w:val="24"/>
      <w:szCs w:val="22"/>
      <w:lang w:eastAsia="en-US"/>
    </w:rPr>
  </w:style>
  <w:style w:type="paragraph" w:styleId="Bezodstpw">
    <w:name w:val="No Spacing"/>
    <w:uiPriority w:val="1"/>
    <w:qFormat/>
    <w:rsid w:val="00101723"/>
    <w:rPr>
      <w:sz w:val="24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00B5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000B5B"/>
    <w:rPr>
      <w:rFonts w:ascii="Times New Roman" w:eastAsia="Times New Roman" w:hAnsi="Times New Roman"/>
    </w:rPr>
  </w:style>
  <w:style w:type="character" w:customStyle="1" w:styleId="txok">
    <w:name w:val="txok"/>
    <w:rsid w:val="00FE276A"/>
  </w:style>
  <w:style w:type="character" w:styleId="Pogrubienie">
    <w:name w:val="Strong"/>
    <w:uiPriority w:val="22"/>
    <w:qFormat/>
    <w:rsid w:val="00FE276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3FE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3FEA"/>
    <w:rPr>
      <w:rFonts w:ascii="Tahoma" w:eastAsia="Times New Roman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707B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707B9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707B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43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431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4314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43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4314"/>
    <w:rPr>
      <w:rFonts w:ascii="Times New Roman" w:eastAsia="Times New Roman" w:hAnsi="Times New Roman"/>
      <w:b/>
      <w:bCs/>
    </w:rPr>
  </w:style>
  <w:style w:type="paragraph" w:customStyle="1" w:styleId="Default">
    <w:name w:val="Default"/>
    <w:rsid w:val="00E203B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D23773"/>
    <w:rPr>
      <w:rFonts w:ascii="Times New Roman" w:eastAsia="Times New Roman" w:hAnsi="Times New Roman"/>
    </w:rPr>
  </w:style>
  <w:style w:type="table" w:styleId="Tabela-Siatka">
    <w:name w:val="Table Grid"/>
    <w:basedOn w:val="Standardowy"/>
    <w:uiPriority w:val="59"/>
    <w:rsid w:val="00384D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384DB1"/>
    <w:pPr>
      <w:spacing w:after="150"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614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614D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614D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F424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424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odstawowy2">
    <w:name w:val="Body Text 2"/>
    <w:basedOn w:val="Normalny"/>
    <w:link w:val="Tekstpodstawowy2Znak"/>
    <w:uiPriority w:val="99"/>
    <w:unhideWhenUsed/>
    <w:rsid w:val="00F424B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424B3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1723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24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24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01723"/>
    <w:pPr>
      <w:keepNext/>
      <w:outlineLvl w:val="2"/>
    </w:pPr>
    <w:rPr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101723"/>
    <w:rPr>
      <w:rFonts w:ascii="Times New Roman" w:eastAsia="Times New Roman" w:hAnsi="Times New Roman" w:cs="Times New Roman"/>
      <w:sz w:val="36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101723"/>
    <w:pPr>
      <w:ind w:left="1985" w:hanging="1134"/>
      <w:jc w:val="both"/>
    </w:pPr>
    <w:rPr>
      <w:sz w:val="24"/>
    </w:rPr>
  </w:style>
  <w:style w:type="character" w:customStyle="1" w:styleId="Tekstpodstawowywcity2Znak">
    <w:name w:val="Tekst podstawowy wcięty 2 Znak"/>
    <w:link w:val="Tekstpodstawowywcity2"/>
    <w:rsid w:val="0010172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1017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0172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10172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0172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10172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01723"/>
    <w:pPr>
      <w:spacing w:after="200" w:line="276" w:lineRule="auto"/>
      <w:ind w:left="720"/>
      <w:contextualSpacing/>
    </w:pPr>
    <w:rPr>
      <w:rFonts w:ascii="Calibri" w:eastAsia="Calibri" w:hAnsi="Calibri"/>
      <w:sz w:val="24"/>
      <w:szCs w:val="22"/>
      <w:lang w:eastAsia="en-US"/>
    </w:rPr>
  </w:style>
  <w:style w:type="paragraph" w:styleId="Bezodstpw">
    <w:name w:val="No Spacing"/>
    <w:uiPriority w:val="1"/>
    <w:qFormat/>
    <w:rsid w:val="00101723"/>
    <w:rPr>
      <w:sz w:val="24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00B5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000B5B"/>
    <w:rPr>
      <w:rFonts w:ascii="Times New Roman" w:eastAsia="Times New Roman" w:hAnsi="Times New Roman"/>
    </w:rPr>
  </w:style>
  <w:style w:type="character" w:customStyle="1" w:styleId="txok">
    <w:name w:val="txok"/>
    <w:rsid w:val="00FE276A"/>
  </w:style>
  <w:style w:type="character" w:styleId="Pogrubienie">
    <w:name w:val="Strong"/>
    <w:uiPriority w:val="22"/>
    <w:qFormat/>
    <w:rsid w:val="00FE276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3FE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3FEA"/>
    <w:rPr>
      <w:rFonts w:ascii="Tahoma" w:eastAsia="Times New Roman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707B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707B9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707B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43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431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4314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43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4314"/>
    <w:rPr>
      <w:rFonts w:ascii="Times New Roman" w:eastAsia="Times New Roman" w:hAnsi="Times New Roman"/>
      <w:b/>
      <w:bCs/>
    </w:rPr>
  </w:style>
  <w:style w:type="paragraph" w:customStyle="1" w:styleId="Default">
    <w:name w:val="Default"/>
    <w:rsid w:val="00E203B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D23773"/>
    <w:rPr>
      <w:rFonts w:ascii="Times New Roman" w:eastAsia="Times New Roman" w:hAnsi="Times New Roman"/>
    </w:rPr>
  </w:style>
  <w:style w:type="table" w:styleId="Tabela-Siatka">
    <w:name w:val="Table Grid"/>
    <w:basedOn w:val="Standardowy"/>
    <w:uiPriority w:val="59"/>
    <w:rsid w:val="00384D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384DB1"/>
    <w:pPr>
      <w:spacing w:after="150"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614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614D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614D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F424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424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424B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424B3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8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6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0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99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50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366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1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8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50E51D-4804-49DE-BC4F-320B0C789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Natalia</cp:lastModifiedBy>
  <cp:revision>10</cp:revision>
  <dcterms:created xsi:type="dcterms:W3CDTF">2017-09-26T09:50:00Z</dcterms:created>
  <dcterms:modified xsi:type="dcterms:W3CDTF">2018-10-18T12:08:00Z</dcterms:modified>
</cp:coreProperties>
</file>